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8F73C" w14:textId="77777777" w:rsidR="00F37A50" w:rsidRPr="00204A22" w:rsidRDefault="00F37A50" w:rsidP="00F37A50">
      <w:pPr>
        <w:tabs>
          <w:tab w:val="num" w:pos="720"/>
        </w:tabs>
        <w:ind w:left="720" w:hanging="360"/>
        <w:jc w:val="center"/>
        <w:rPr>
          <w:b/>
          <w:bCs/>
          <w:sz w:val="28"/>
          <w:szCs w:val="28"/>
        </w:rPr>
      </w:pPr>
      <w:r w:rsidRPr="00204A22">
        <w:rPr>
          <w:b/>
          <w:bCs/>
          <w:sz w:val="28"/>
          <w:szCs w:val="28"/>
        </w:rPr>
        <w:t>Responsable Qualité Produit</w:t>
      </w:r>
    </w:p>
    <w:p w14:paraId="3AF8F7FC" w14:textId="77777777" w:rsidR="00F37A50" w:rsidRPr="00F247D7" w:rsidRDefault="00F37A50" w:rsidP="00F37A50">
      <w:pPr>
        <w:ind w:left="360"/>
        <w:rPr>
          <w:rFonts w:asciiTheme="majorBidi" w:hAnsiTheme="majorBidi" w:cstheme="majorBidi"/>
          <w:b/>
          <w:bCs/>
        </w:rPr>
      </w:pPr>
    </w:p>
    <w:p w14:paraId="7C4E5336" w14:textId="77777777" w:rsidR="00F37A50" w:rsidRPr="00F247D7" w:rsidRDefault="00F37A50" w:rsidP="00F37A5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247D7">
        <w:rPr>
          <w:rFonts w:asciiTheme="majorBidi" w:hAnsiTheme="majorBidi" w:cstheme="majorBidi"/>
          <w:b/>
          <w:bCs/>
          <w:sz w:val="28"/>
          <w:szCs w:val="28"/>
        </w:rPr>
        <w:t>Description de l'emploi</w:t>
      </w:r>
    </w:p>
    <w:p w14:paraId="63DB488F" w14:textId="77777777" w:rsidR="00F37A50" w:rsidRPr="00F247D7" w:rsidRDefault="00F37A50" w:rsidP="00F37A50">
      <w:pPr>
        <w:rPr>
          <w:rFonts w:asciiTheme="majorBidi" w:hAnsiTheme="majorBidi" w:cstheme="majorBidi"/>
          <w:b/>
          <w:bCs/>
        </w:rPr>
      </w:pPr>
      <w:r w:rsidRPr="00F247D7">
        <w:rPr>
          <w:rFonts w:asciiTheme="majorBidi" w:hAnsiTheme="majorBidi" w:cstheme="majorBidi"/>
          <w:b/>
          <w:bCs/>
        </w:rPr>
        <w:t>Missions :</w:t>
      </w:r>
    </w:p>
    <w:p w14:paraId="6E7B7F39" w14:textId="77777777" w:rsidR="00F37A50" w:rsidRPr="00F247D7" w:rsidRDefault="00F37A50" w:rsidP="00F37A50">
      <w:pPr>
        <w:pStyle w:val="Paragraphedeliste"/>
        <w:numPr>
          <w:ilvl w:val="0"/>
          <w:numId w:val="1"/>
        </w:numPr>
        <w:spacing w:line="240" w:lineRule="auto"/>
        <w:ind w:left="714" w:hanging="357"/>
        <w:jc w:val="both"/>
        <w:rPr>
          <w:rFonts w:asciiTheme="majorBidi" w:hAnsiTheme="majorBidi" w:cstheme="majorBidi"/>
          <w:bCs/>
        </w:rPr>
      </w:pPr>
      <w:r w:rsidRPr="00F247D7">
        <w:rPr>
          <w:rFonts w:asciiTheme="majorBidi" w:hAnsiTheme="majorBidi" w:cstheme="majorBidi"/>
          <w:bCs/>
        </w:rPr>
        <w:t>Piloter l’activité Assurance/contrôle/Qualité de son ou ses ateliers en production pour atteindre des objectifs de performance et d’amélioration continue.</w:t>
      </w:r>
    </w:p>
    <w:p w14:paraId="12CC8F6B" w14:textId="77777777" w:rsidR="00F37A50" w:rsidRPr="00F247D7" w:rsidRDefault="00F37A50" w:rsidP="00F37A50">
      <w:pPr>
        <w:pStyle w:val="Paragraphedeliste"/>
        <w:numPr>
          <w:ilvl w:val="0"/>
          <w:numId w:val="1"/>
        </w:numPr>
        <w:spacing w:line="240" w:lineRule="auto"/>
        <w:ind w:left="714" w:hanging="357"/>
        <w:jc w:val="both"/>
        <w:rPr>
          <w:rFonts w:asciiTheme="majorBidi" w:hAnsiTheme="majorBidi" w:cstheme="majorBidi"/>
          <w:bCs/>
        </w:rPr>
      </w:pPr>
      <w:r w:rsidRPr="00F247D7">
        <w:rPr>
          <w:rFonts w:asciiTheme="majorBidi" w:hAnsiTheme="majorBidi" w:cstheme="majorBidi"/>
          <w:bCs/>
        </w:rPr>
        <w:t>Être l’interface entre les équipes production, logistique, la direction et le service des ressources Humaines.</w:t>
      </w:r>
    </w:p>
    <w:p w14:paraId="4CA6A9F4" w14:textId="77777777" w:rsidR="00F37A50" w:rsidRPr="00F247D7" w:rsidRDefault="00F37A50" w:rsidP="00F37A50">
      <w:pPr>
        <w:pStyle w:val="Paragraphedeliste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ajorBidi" w:hAnsiTheme="majorBidi" w:cstheme="majorBidi"/>
          <w:bCs/>
        </w:rPr>
      </w:pPr>
      <w:r w:rsidRPr="00F247D7">
        <w:rPr>
          <w:rFonts w:asciiTheme="majorBidi" w:hAnsiTheme="majorBidi" w:cstheme="majorBidi"/>
          <w:bCs/>
        </w:rPr>
        <w:t>Garantir la conformité des produits fabriqués suivant les exigences normatives et spécificités clients</w:t>
      </w:r>
    </w:p>
    <w:p w14:paraId="30D2C451" w14:textId="77777777" w:rsidR="00F37A50" w:rsidRPr="00F247D7" w:rsidRDefault="00F37A50" w:rsidP="00F37A50">
      <w:pPr>
        <w:pStyle w:val="Paragraphedeliste"/>
        <w:rPr>
          <w:rFonts w:asciiTheme="majorBidi" w:hAnsiTheme="majorBidi" w:cstheme="majorBidi"/>
          <w:bCs/>
        </w:rPr>
      </w:pPr>
    </w:p>
    <w:p w14:paraId="20C226A1" w14:textId="77777777" w:rsidR="00F37A50" w:rsidRPr="00F247D7" w:rsidRDefault="00F37A50" w:rsidP="00F37A50">
      <w:pPr>
        <w:rPr>
          <w:rFonts w:asciiTheme="majorBidi" w:hAnsiTheme="majorBidi" w:cstheme="majorBidi"/>
        </w:rPr>
      </w:pPr>
      <w:r w:rsidRPr="00F247D7">
        <w:rPr>
          <w:rFonts w:asciiTheme="majorBidi" w:hAnsiTheme="majorBidi" w:cstheme="majorBidi"/>
          <w:b/>
          <w:bCs/>
        </w:rPr>
        <w:t>Activités</w:t>
      </w:r>
      <w:r w:rsidRPr="00F247D7">
        <w:rPr>
          <w:rFonts w:asciiTheme="majorBidi" w:hAnsiTheme="majorBidi" w:cstheme="majorBidi"/>
        </w:rPr>
        <w:t> :</w:t>
      </w:r>
    </w:p>
    <w:p w14:paraId="5350A1BD" w14:textId="77777777" w:rsidR="00F37A50" w:rsidRPr="00F247D7" w:rsidRDefault="00F37A50" w:rsidP="00F37A50">
      <w:pPr>
        <w:pStyle w:val="Paragraphedeliste"/>
        <w:numPr>
          <w:ilvl w:val="0"/>
          <w:numId w:val="1"/>
        </w:numPr>
        <w:spacing w:line="240" w:lineRule="auto"/>
        <w:ind w:left="714" w:hanging="357"/>
        <w:jc w:val="both"/>
        <w:rPr>
          <w:rFonts w:asciiTheme="majorBidi" w:hAnsiTheme="majorBidi" w:cstheme="majorBidi"/>
          <w:bCs/>
        </w:rPr>
      </w:pPr>
      <w:r w:rsidRPr="00F247D7">
        <w:rPr>
          <w:rFonts w:asciiTheme="majorBidi" w:hAnsiTheme="majorBidi" w:cstheme="majorBidi"/>
          <w:bCs/>
        </w:rPr>
        <w:t>Animer et suivre la démarche Qualité de l’atelier</w:t>
      </w:r>
    </w:p>
    <w:p w14:paraId="5759B2CA" w14:textId="77777777" w:rsidR="00F37A50" w:rsidRPr="00F247D7" w:rsidRDefault="00F37A50" w:rsidP="00F37A50">
      <w:pPr>
        <w:pStyle w:val="Paragraphedeliste"/>
        <w:numPr>
          <w:ilvl w:val="0"/>
          <w:numId w:val="1"/>
        </w:numPr>
        <w:spacing w:line="240" w:lineRule="auto"/>
        <w:ind w:left="714" w:hanging="357"/>
        <w:jc w:val="both"/>
        <w:rPr>
          <w:rFonts w:asciiTheme="majorBidi" w:hAnsiTheme="majorBidi" w:cstheme="majorBidi"/>
          <w:bCs/>
        </w:rPr>
      </w:pPr>
      <w:r w:rsidRPr="00F247D7">
        <w:rPr>
          <w:rFonts w:asciiTheme="majorBidi" w:hAnsiTheme="majorBidi" w:cstheme="majorBidi"/>
          <w:bCs/>
        </w:rPr>
        <w:t>Proposer, suivre et analyser les indicateurs Qualité de l’atelier</w:t>
      </w:r>
    </w:p>
    <w:p w14:paraId="272CD523" w14:textId="77777777" w:rsidR="00F37A50" w:rsidRPr="00F247D7" w:rsidRDefault="00F37A50" w:rsidP="00F37A50">
      <w:pPr>
        <w:pStyle w:val="Paragraphedeliste"/>
        <w:numPr>
          <w:ilvl w:val="0"/>
          <w:numId w:val="1"/>
        </w:numPr>
        <w:spacing w:line="240" w:lineRule="auto"/>
        <w:ind w:left="714" w:hanging="357"/>
        <w:jc w:val="both"/>
        <w:rPr>
          <w:rFonts w:asciiTheme="majorBidi" w:hAnsiTheme="majorBidi" w:cstheme="majorBidi"/>
          <w:bCs/>
        </w:rPr>
      </w:pPr>
      <w:r w:rsidRPr="00F247D7">
        <w:rPr>
          <w:rFonts w:asciiTheme="majorBidi" w:hAnsiTheme="majorBidi" w:cstheme="majorBidi"/>
          <w:bCs/>
        </w:rPr>
        <w:t>Proposer et piloter des plans d’actions pour réduire les non-conformités clients et internes (process de contrôle etc.)</w:t>
      </w:r>
    </w:p>
    <w:p w14:paraId="7DF96CD0" w14:textId="77777777" w:rsidR="00F37A50" w:rsidRPr="00F247D7" w:rsidRDefault="00F37A50" w:rsidP="00F37A50">
      <w:pPr>
        <w:pStyle w:val="Paragraphedeliste"/>
        <w:numPr>
          <w:ilvl w:val="0"/>
          <w:numId w:val="1"/>
        </w:numPr>
        <w:spacing w:line="240" w:lineRule="auto"/>
        <w:ind w:left="714" w:hanging="357"/>
        <w:jc w:val="both"/>
        <w:rPr>
          <w:rFonts w:asciiTheme="majorBidi" w:hAnsiTheme="majorBidi" w:cstheme="majorBidi"/>
          <w:bCs/>
        </w:rPr>
      </w:pPr>
      <w:r w:rsidRPr="00F247D7">
        <w:rPr>
          <w:rFonts w:asciiTheme="majorBidi" w:hAnsiTheme="majorBidi" w:cstheme="majorBidi"/>
          <w:bCs/>
        </w:rPr>
        <w:t xml:space="preserve">Valider la conformité des nouveaux produits </w:t>
      </w:r>
    </w:p>
    <w:p w14:paraId="64D0643E" w14:textId="77777777" w:rsidR="00F37A50" w:rsidRPr="00F247D7" w:rsidRDefault="00F37A50" w:rsidP="00F37A50">
      <w:pPr>
        <w:pStyle w:val="Paragraphedeliste"/>
        <w:numPr>
          <w:ilvl w:val="0"/>
          <w:numId w:val="1"/>
        </w:numPr>
        <w:spacing w:line="240" w:lineRule="auto"/>
        <w:ind w:left="714" w:hanging="357"/>
        <w:jc w:val="both"/>
        <w:rPr>
          <w:rFonts w:asciiTheme="majorBidi" w:hAnsiTheme="majorBidi" w:cstheme="majorBidi"/>
          <w:bCs/>
        </w:rPr>
      </w:pPr>
      <w:r w:rsidRPr="00F247D7">
        <w:rPr>
          <w:rFonts w:asciiTheme="majorBidi" w:hAnsiTheme="majorBidi" w:cstheme="majorBidi"/>
          <w:bCs/>
        </w:rPr>
        <w:t xml:space="preserve">Participer aux audits produits clients et certifications en collaboration avec le responsable QSE du site et réaliser les audits internes produits et process </w:t>
      </w:r>
    </w:p>
    <w:p w14:paraId="29A281F4" w14:textId="77777777" w:rsidR="00F37A50" w:rsidRPr="00F247D7" w:rsidRDefault="00F37A50" w:rsidP="00F37A50">
      <w:pPr>
        <w:pStyle w:val="Paragraphedeliste"/>
        <w:numPr>
          <w:ilvl w:val="0"/>
          <w:numId w:val="1"/>
        </w:numPr>
        <w:spacing w:line="240" w:lineRule="auto"/>
        <w:ind w:left="714" w:hanging="357"/>
        <w:jc w:val="both"/>
        <w:rPr>
          <w:rFonts w:asciiTheme="majorBidi" w:hAnsiTheme="majorBidi" w:cstheme="majorBidi"/>
          <w:bCs/>
        </w:rPr>
      </w:pPr>
      <w:r w:rsidRPr="00F247D7">
        <w:rPr>
          <w:rFonts w:asciiTheme="majorBidi" w:hAnsiTheme="majorBidi" w:cstheme="majorBidi"/>
          <w:bCs/>
        </w:rPr>
        <w:t xml:space="preserve">Valider les nouveaux programmes de contrôle </w:t>
      </w:r>
    </w:p>
    <w:p w14:paraId="5A6048E7" w14:textId="77777777" w:rsidR="00F37A50" w:rsidRPr="00F247D7" w:rsidRDefault="00F37A50" w:rsidP="00F37A50">
      <w:pPr>
        <w:pStyle w:val="Paragraphedeliste"/>
        <w:numPr>
          <w:ilvl w:val="0"/>
          <w:numId w:val="1"/>
        </w:numPr>
        <w:spacing w:line="240" w:lineRule="auto"/>
        <w:ind w:left="714" w:hanging="357"/>
        <w:jc w:val="both"/>
        <w:rPr>
          <w:rFonts w:asciiTheme="majorBidi" w:hAnsiTheme="majorBidi" w:cstheme="majorBidi"/>
          <w:bCs/>
        </w:rPr>
      </w:pPr>
      <w:r w:rsidRPr="00F247D7">
        <w:rPr>
          <w:rFonts w:asciiTheme="majorBidi" w:hAnsiTheme="majorBidi" w:cstheme="majorBidi"/>
          <w:bCs/>
        </w:rPr>
        <w:t>Piloter l’étalonnage et la mise à disposition des appareils de contrôle du site</w:t>
      </w:r>
    </w:p>
    <w:p w14:paraId="3AD9A8E6" w14:textId="77777777" w:rsidR="00F37A50" w:rsidRPr="00F247D7" w:rsidRDefault="00F37A50" w:rsidP="00F37A50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Compétences spécifiques</w:t>
      </w:r>
      <w:r w:rsidRPr="00F247D7">
        <w:rPr>
          <w:rFonts w:asciiTheme="majorBidi" w:hAnsiTheme="majorBidi" w:cstheme="majorBidi"/>
          <w:b/>
          <w:bCs/>
        </w:rPr>
        <w:t xml:space="preserve"> :</w:t>
      </w:r>
    </w:p>
    <w:p w14:paraId="4B31575F" w14:textId="77777777" w:rsidR="00F37A50" w:rsidRPr="00F247D7" w:rsidRDefault="00F37A50" w:rsidP="00F37A50">
      <w:pPr>
        <w:pStyle w:val="Paragraphedeliste"/>
        <w:numPr>
          <w:ilvl w:val="0"/>
          <w:numId w:val="1"/>
        </w:numPr>
        <w:spacing w:line="240" w:lineRule="auto"/>
        <w:ind w:left="714" w:hanging="357"/>
        <w:jc w:val="both"/>
        <w:rPr>
          <w:rFonts w:asciiTheme="majorBidi" w:hAnsiTheme="majorBidi" w:cstheme="majorBidi"/>
          <w:bCs/>
        </w:rPr>
      </w:pPr>
      <w:r w:rsidRPr="00F247D7">
        <w:rPr>
          <w:rFonts w:asciiTheme="majorBidi" w:hAnsiTheme="majorBidi" w:cstheme="majorBidi"/>
          <w:bCs/>
        </w:rPr>
        <w:t xml:space="preserve">Connaître des moyens de contrôle Qualité </w:t>
      </w:r>
    </w:p>
    <w:p w14:paraId="3EF1ACDB" w14:textId="77777777" w:rsidR="00F37A50" w:rsidRPr="00F247D7" w:rsidRDefault="00F37A50" w:rsidP="00F37A50">
      <w:pPr>
        <w:pStyle w:val="Paragraphedeliste"/>
        <w:numPr>
          <w:ilvl w:val="0"/>
          <w:numId w:val="1"/>
        </w:numPr>
        <w:spacing w:line="240" w:lineRule="auto"/>
        <w:ind w:left="714" w:hanging="357"/>
        <w:jc w:val="both"/>
        <w:rPr>
          <w:rFonts w:asciiTheme="majorBidi" w:hAnsiTheme="majorBidi" w:cstheme="majorBidi"/>
          <w:bCs/>
        </w:rPr>
      </w:pPr>
      <w:r w:rsidRPr="00F247D7">
        <w:rPr>
          <w:rFonts w:asciiTheme="majorBidi" w:hAnsiTheme="majorBidi" w:cstheme="majorBidi"/>
          <w:bCs/>
        </w:rPr>
        <w:t xml:space="preserve">Connaître des process de fabrication de faisceaux d’électriques </w:t>
      </w:r>
    </w:p>
    <w:p w14:paraId="58812320" w14:textId="77777777" w:rsidR="00F37A50" w:rsidRPr="00F247D7" w:rsidRDefault="00F37A50" w:rsidP="00F37A50">
      <w:pPr>
        <w:pStyle w:val="Paragraphedeliste"/>
        <w:numPr>
          <w:ilvl w:val="0"/>
          <w:numId w:val="1"/>
        </w:numPr>
        <w:spacing w:line="240" w:lineRule="auto"/>
        <w:ind w:left="714" w:hanging="357"/>
        <w:jc w:val="both"/>
        <w:rPr>
          <w:rFonts w:asciiTheme="majorBidi" w:hAnsiTheme="majorBidi" w:cstheme="majorBidi"/>
          <w:bCs/>
        </w:rPr>
      </w:pPr>
      <w:r w:rsidRPr="00F247D7">
        <w:rPr>
          <w:rFonts w:asciiTheme="majorBidi" w:hAnsiTheme="majorBidi" w:cstheme="majorBidi"/>
          <w:bCs/>
        </w:rPr>
        <w:t>Connaître les méthodes de résolutions de problèmes (8D, 5P, Ishikawa, AMDEC…)</w:t>
      </w:r>
    </w:p>
    <w:p w14:paraId="6D2D6D18" w14:textId="77777777" w:rsidR="00F37A50" w:rsidRPr="00F247D7" w:rsidRDefault="00F37A50" w:rsidP="00F37A50">
      <w:pPr>
        <w:pStyle w:val="Paragraphedeliste"/>
        <w:numPr>
          <w:ilvl w:val="0"/>
          <w:numId w:val="1"/>
        </w:numPr>
        <w:spacing w:line="240" w:lineRule="auto"/>
        <w:ind w:left="714" w:hanging="357"/>
        <w:jc w:val="both"/>
        <w:rPr>
          <w:rFonts w:asciiTheme="majorBidi" w:hAnsiTheme="majorBidi" w:cstheme="majorBidi"/>
          <w:bCs/>
        </w:rPr>
      </w:pPr>
      <w:r w:rsidRPr="00F247D7">
        <w:rPr>
          <w:rFonts w:asciiTheme="majorBidi" w:hAnsiTheme="majorBidi" w:cstheme="majorBidi"/>
          <w:bCs/>
        </w:rPr>
        <w:t>Très bon niveau en français en en anglais</w:t>
      </w:r>
    </w:p>
    <w:p w14:paraId="02BF3632" w14:textId="77777777" w:rsidR="00F37A50" w:rsidRPr="00F247D7" w:rsidRDefault="00F37A50" w:rsidP="00F37A50">
      <w:pPr>
        <w:pStyle w:val="Paragraphedeliste"/>
        <w:numPr>
          <w:ilvl w:val="0"/>
          <w:numId w:val="1"/>
        </w:numPr>
        <w:spacing w:line="240" w:lineRule="auto"/>
        <w:ind w:left="714" w:hanging="357"/>
        <w:jc w:val="both"/>
        <w:rPr>
          <w:rFonts w:asciiTheme="majorBidi" w:hAnsiTheme="majorBidi" w:cstheme="majorBidi"/>
          <w:bCs/>
        </w:rPr>
      </w:pPr>
      <w:r w:rsidRPr="00F247D7">
        <w:rPr>
          <w:rFonts w:asciiTheme="majorBidi" w:hAnsiTheme="majorBidi" w:cstheme="majorBidi"/>
          <w:bCs/>
        </w:rPr>
        <w:t>Maitriser les outils bureautiques </w:t>
      </w:r>
    </w:p>
    <w:p w14:paraId="7C8ED508" w14:textId="77777777" w:rsidR="00F37A50" w:rsidRPr="00F247D7" w:rsidRDefault="00F37A50" w:rsidP="00F37A50">
      <w:pPr>
        <w:pStyle w:val="Paragraphedeliste"/>
        <w:numPr>
          <w:ilvl w:val="0"/>
          <w:numId w:val="1"/>
        </w:numPr>
        <w:spacing w:line="240" w:lineRule="auto"/>
        <w:ind w:left="714" w:hanging="357"/>
        <w:jc w:val="both"/>
        <w:rPr>
          <w:rFonts w:asciiTheme="majorBidi" w:hAnsiTheme="majorBidi" w:cstheme="majorBidi"/>
          <w:bCs/>
        </w:rPr>
      </w:pPr>
      <w:r w:rsidRPr="00F247D7">
        <w:rPr>
          <w:rFonts w:asciiTheme="majorBidi" w:hAnsiTheme="majorBidi" w:cstheme="majorBidi"/>
          <w:bCs/>
        </w:rPr>
        <w:t>Sens d’organisation, de méthodologie, de rigueur et d’autonomie</w:t>
      </w:r>
    </w:p>
    <w:p w14:paraId="136B808E" w14:textId="77777777" w:rsidR="00967024" w:rsidRDefault="00967024"/>
    <w:sectPr w:rsidR="00967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C49A6"/>
    <w:multiLevelType w:val="hybridMultilevel"/>
    <w:tmpl w:val="62106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34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50"/>
    <w:rsid w:val="00442FAA"/>
    <w:rsid w:val="00896C1D"/>
    <w:rsid w:val="00967024"/>
    <w:rsid w:val="00973A38"/>
    <w:rsid w:val="00D74478"/>
    <w:rsid w:val="00F37A50"/>
    <w:rsid w:val="00F6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5043"/>
  <w15:chartTrackingRefBased/>
  <w15:docId w15:val="{0BEA77FB-A48D-48BD-9F4F-E087753E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A50"/>
  </w:style>
  <w:style w:type="paragraph" w:styleId="Titre1">
    <w:name w:val="heading 1"/>
    <w:basedOn w:val="Normal"/>
    <w:next w:val="Normal"/>
    <w:link w:val="Titre1Car"/>
    <w:uiPriority w:val="9"/>
    <w:qFormat/>
    <w:rsid w:val="00F37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37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37A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37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37A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37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37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7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37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37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37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37A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37A5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37A5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37A5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37A5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37A5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37A5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37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37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37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37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37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37A5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37A5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37A5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37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37A5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37A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2026-05-19T15:46:00Z</dcterms:created>
  <dcterms:modified xsi:type="dcterms:W3CDTF">2026-05-19T15:46:00Z</dcterms:modified>
</cp:coreProperties>
</file>